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8743" w14:textId="77777777" w:rsidR="003270A5" w:rsidRDefault="003270A5">
      <w:pPr>
        <w:spacing w:before="14"/>
        <w:ind w:left="3183" w:right="3183"/>
        <w:jc w:val="center"/>
        <w:rPr>
          <w:b/>
          <w:sz w:val="28"/>
        </w:rPr>
      </w:pPr>
    </w:p>
    <w:p w14:paraId="169794D6" w14:textId="35C4F40B" w:rsidR="00DA3062" w:rsidRDefault="00000000">
      <w:pPr>
        <w:spacing w:before="14"/>
        <w:ind w:left="3183" w:right="3183"/>
        <w:jc w:val="center"/>
        <w:rPr>
          <w:b/>
          <w:sz w:val="28"/>
        </w:rPr>
      </w:pPr>
      <w:r>
        <w:rPr>
          <w:b/>
          <w:sz w:val="28"/>
        </w:rPr>
        <w:t>ADEMPIMENTI DELL'ISCRITTO</w:t>
      </w:r>
    </w:p>
    <w:p w14:paraId="50359E59" w14:textId="77777777" w:rsidR="00DA3062" w:rsidRDefault="00DA3062">
      <w:pPr>
        <w:pStyle w:val="Corpotesto"/>
        <w:rPr>
          <w:b/>
          <w:sz w:val="28"/>
        </w:rPr>
      </w:pPr>
    </w:p>
    <w:p w14:paraId="3408968C" w14:textId="77777777" w:rsidR="00DA3062" w:rsidRDefault="00DA3062">
      <w:pPr>
        <w:pStyle w:val="Corpotesto"/>
        <w:spacing w:before="11"/>
        <w:rPr>
          <w:b/>
          <w:sz w:val="27"/>
        </w:rPr>
      </w:pPr>
    </w:p>
    <w:p w14:paraId="48844702" w14:textId="77777777" w:rsidR="00DA3062" w:rsidRDefault="00000000">
      <w:pPr>
        <w:pStyle w:val="Titolo1"/>
        <w:spacing w:line="360" w:lineRule="auto"/>
        <w:ind w:right="115"/>
        <w:jc w:val="both"/>
        <w:rPr>
          <w:sz w:val="26"/>
        </w:rPr>
      </w:pPr>
      <w:proofErr w:type="spellStart"/>
      <w:r>
        <w:t>L'iscritto</w:t>
      </w:r>
      <w:proofErr w:type="spellEnd"/>
      <w:r>
        <w:t xml:space="preserve"> è tenuto al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quota </w:t>
      </w:r>
      <w:proofErr w:type="spellStart"/>
      <w:r>
        <w:t>annuale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 il cui </w:t>
      </w:r>
      <w:proofErr w:type="spellStart"/>
      <w:r>
        <w:t>importo</w:t>
      </w:r>
      <w:proofErr w:type="spellEnd"/>
      <w:r>
        <w:t xml:space="preserve"> e la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scadenza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stabiliti</w:t>
      </w:r>
      <w:proofErr w:type="spellEnd"/>
      <w:r>
        <w:t xml:space="preserve"> dal Consiglio </w:t>
      </w:r>
      <w:proofErr w:type="spellStart"/>
      <w:r>
        <w:t>dell'Ordine</w:t>
      </w:r>
      <w:proofErr w:type="spellEnd"/>
      <w:r>
        <w:t xml:space="preserve">. Per le </w:t>
      </w:r>
      <w:proofErr w:type="spellStart"/>
      <w:r>
        <w:t>modalità</w:t>
      </w:r>
      <w:proofErr w:type="spellEnd"/>
      <w:r>
        <w:t xml:space="preserve"> di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rimanda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Segreteria</w:t>
      </w:r>
      <w:proofErr w:type="spellEnd"/>
      <w:r>
        <w:t xml:space="preserve"> - </w:t>
      </w:r>
      <w:proofErr w:type="spellStart"/>
      <w:r>
        <w:t>Contributi</w:t>
      </w:r>
      <w:proofErr w:type="spellEnd"/>
      <w:r>
        <w:t xml:space="preserve"> </w:t>
      </w:r>
      <w:proofErr w:type="spellStart"/>
      <w:r>
        <w:t>annuali</w:t>
      </w:r>
      <w:proofErr w:type="spellEnd"/>
      <w:r>
        <w:t xml:space="preserve"> del </w:t>
      </w:r>
      <w:proofErr w:type="spellStart"/>
      <w:r>
        <w:t>sito</w:t>
      </w:r>
      <w:proofErr w:type="spellEnd"/>
      <w:r>
        <w:t>.</w:t>
      </w:r>
    </w:p>
    <w:p w14:paraId="15A502E0" w14:textId="77777777" w:rsidR="00DA3062" w:rsidRDefault="00DA3062">
      <w:pPr>
        <w:pStyle w:val="Corpotesto"/>
        <w:spacing w:before="1"/>
        <w:rPr>
          <w:sz w:val="24"/>
        </w:rPr>
      </w:pPr>
    </w:p>
    <w:p w14:paraId="766C1B78" w14:textId="77777777" w:rsidR="00DA3062" w:rsidRDefault="00000000">
      <w:pPr>
        <w:spacing w:line="360" w:lineRule="auto"/>
        <w:ind w:left="112" w:right="113"/>
        <w:jc w:val="both"/>
        <w:rPr>
          <w:sz w:val="24"/>
        </w:rPr>
      </w:pPr>
      <w:r>
        <w:rPr>
          <w:sz w:val="24"/>
        </w:rPr>
        <w:t xml:space="preserve">Nel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sopraggiungano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variazioni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giuridico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recapiti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residenza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ufficio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indirizzi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telefonici</w:t>
      </w:r>
      <w:proofErr w:type="spellEnd"/>
      <w:r>
        <w:rPr>
          <w:sz w:val="24"/>
        </w:rPr>
        <w:t xml:space="preserve"> e di </w:t>
      </w:r>
      <w:proofErr w:type="spellStart"/>
      <w:r>
        <w:rPr>
          <w:sz w:val="24"/>
        </w:rPr>
        <w:t>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elettronica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l'iscritto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entro</w:t>
      </w:r>
      <w:proofErr w:type="spellEnd"/>
      <w:r>
        <w:rPr>
          <w:sz w:val="24"/>
        </w:rPr>
        <w:t xml:space="preserve"> 60 </w:t>
      </w:r>
      <w:proofErr w:type="spellStart"/>
      <w:r>
        <w:rPr>
          <w:sz w:val="24"/>
        </w:rPr>
        <w:t>giorni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comunicazione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uffici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segreteria</w:t>
      </w:r>
      <w:proofErr w:type="spellEnd"/>
      <w:r>
        <w:rPr>
          <w:sz w:val="24"/>
        </w:rPr>
        <w:t>.</w:t>
      </w:r>
    </w:p>
    <w:p w14:paraId="2C66D177" w14:textId="77777777" w:rsidR="00DA3062" w:rsidRDefault="00DA3062">
      <w:pPr>
        <w:pStyle w:val="Corpotesto"/>
        <w:spacing w:before="11"/>
        <w:rPr>
          <w:sz w:val="35"/>
        </w:rPr>
      </w:pPr>
    </w:p>
    <w:p w14:paraId="7F7E9A45" w14:textId="2F8F208F" w:rsidR="00DA3062" w:rsidRDefault="00000000">
      <w:pPr>
        <w:spacing w:line="360" w:lineRule="auto"/>
        <w:ind w:left="112" w:right="110"/>
        <w:jc w:val="both"/>
        <w:rPr>
          <w:sz w:val="24"/>
        </w:rPr>
      </w:pPr>
      <w:proofErr w:type="spellStart"/>
      <w:r>
        <w:rPr>
          <w:sz w:val="24"/>
        </w:rPr>
        <w:t>L'iscritto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cancellazione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dall’Albo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professionale</w:t>
      </w:r>
      <w:proofErr w:type="spellEnd"/>
      <w:r>
        <w:rPr>
          <w:sz w:val="24"/>
        </w:rPr>
        <w:t xml:space="preserve">, è tenuto a </w:t>
      </w:r>
      <w:proofErr w:type="spellStart"/>
      <w:r>
        <w:rPr>
          <w:sz w:val="24"/>
        </w:rPr>
        <w:t>presentare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istanza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entro</w:t>
      </w:r>
      <w:proofErr w:type="spellEnd"/>
      <w:r>
        <w:rPr>
          <w:b/>
          <w:sz w:val="24"/>
        </w:rPr>
        <w:t xml:space="preserve"> il 31 </w:t>
      </w:r>
      <w:proofErr w:type="spellStart"/>
      <w:r>
        <w:rPr>
          <w:b/>
          <w:sz w:val="24"/>
        </w:rPr>
        <w:t>ottobre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ogni</w:t>
      </w:r>
      <w:proofErr w:type="spellEnd"/>
      <w:r>
        <w:rPr>
          <w:b/>
          <w:sz w:val="24"/>
        </w:rPr>
        <w:t xml:space="preserve"> anno</w:t>
      </w:r>
      <w:r>
        <w:rPr>
          <w:sz w:val="24"/>
        </w:rPr>
        <w:t>.</w:t>
      </w:r>
    </w:p>
    <w:p w14:paraId="36F13351" w14:textId="77777777" w:rsidR="00DA3062" w:rsidRDefault="00DA3062">
      <w:pPr>
        <w:pStyle w:val="Corpotesto"/>
        <w:spacing w:before="11"/>
        <w:rPr>
          <w:sz w:val="35"/>
        </w:rPr>
      </w:pPr>
    </w:p>
    <w:p w14:paraId="5E4A73C7" w14:textId="20E0D163" w:rsidR="00DA3062" w:rsidRDefault="00000000">
      <w:pPr>
        <w:spacing w:line="362" w:lineRule="auto"/>
        <w:ind w:left="112" w:right="118"/>
        <w:jc w:val="both"/>
        <w:rPr>
          <w:sz w:val="24"/>
        </w:rPr>
      </w:pPr>
      <w:r>
        <w:rPr>
          <w:sz w:val="24"/>
        </w:rPr>
        <w:t xml:space="preserve">Per la </w:t>
      </w:r>
      <w:proofErr w:type="spellStart"/>
      <w:r>
        <w:rPr>
          <w:sz w:val="24"/>
        </w:rPr>
        <w:t>richiesta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trasferimento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altro</w:t>
      </w:r>
      <w:proofErr w:type="spellEnd"/>
      <w:r>
        <w:rPr>
          <w:sz w:val="24"/>
        </w:rPr>
        <w:t xml:space="preserve"> Ordine </w:t>
      </w:r>
      <w:proofErr w:type="spellStart"/>
      <w:r>
        <w:rPr>
          <w:sz w:val="24"/>
        </w:rPr>
        <w:t>provinciale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bisogna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compilare</w:t>
      </w:r>
      <w:proofErr w:type="spellEnd"/>
      <w:r>
        <w:rPr>
          <w:sz w:val="24"/>
        </w:rPr>
        <w:t xml:space="preserve"> il modulo di </w:t>
      </w:r>
      <w:proofErr w:type="spellStart"/>
      <w:r>
        <w:rPr>
          <w:sz w:val="24"/>
        </w:rPr>
        <w:t>richiesta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nulla-osta</w:t>
      </w:r>
      <w:proofErr w:type="spellEnd"/>
      <w:r>
        <w:rPr>
          <w:sz w:val="24"/>
        </w:rPr>
        <w:t>.</w:t>
      </w:r>
    </w:p>
    <w:p w14:paraId="694892D3" w14:textId="77777777" w:rsidR="00DA3062" w:rsidRDefault="00DA3062">
      <w:pPr>
        <w:pStyle w:val="Corpotesto"/>
        <w:spacing w:before="8"/>
        <w:rPr>
          <w:sz w:val="35"/>
        </w:rPr>
      </w:pPr>
    </w:p>
    <w:p w14:paraId="20359A52" w14:textId="77777777" w:rsidR="00DA3062" w:rsidRDefault="00000000">
      <w:pPr>
        <w:spacing w:line="360" w:lineRule="auto"/>
        <w:ind w:left="112" w:right="112"/>
        <w:jc w:val="both"/>
        <w:rPr>
          <w:sz w:val="24"/>
        </w:rPr>
      </w:pPr>
      <w:proofErr w:type="spellStart"/>
      <w:r>
        <w:rPr>
          <w:sz w:val="24"/>
        </w:rPr>
        <w:t>L'Ordine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richiesta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dell'iscritto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consegna</w:t>
      </w:r>
      <w:proofErr w:type="spellEnd"/>
      <w:r>
        <w:rPr>
          <w:sz w:val="24"/>
        </w:rPr>
        <w:t xml:space="preserve"> il </w:t>
      </w:r>
      <w:proofErr w:type="spellStart"/>
      <w:r>
        <w:rPr>
          <w:sz w:val="24"/>
        </w:rPr>
        <w:t>timbro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l'unico</w:t>
      </w:r>
      <w:proofErr w:type="spellEnd"/>
      <w:r>
        <w:rPr>
          <w:sz w:val="24"/>
        </w:rPr>
        <w:t xml:space="preserve"> Ente </w:t>
      </w:r>
      <w:proofErr w:type="spellStart"/>
      <w:r>
        <w:rPr>
          <w:sz w:val="24"/>
        </w:rPr>
        <w:t>preposto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rilascio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stesso</w:t>
      </w:r>
      <w:proofErr w:type="spellEnd"/>
      <w:r>
        <w:rPr>
          <w:sz w:val="24"/>
        </w:rPr>
        <w:t xml:space="preserve">. I </w:t>
      </w:r>
      <w:proofErr w:type="spellStart"/>
      <w:r>
        <w:rPr>
          <w:sz w:val="24"/>
        </w:rPr>
        <w:t>timbri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rilasciati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dall'Ordine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verranno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ufficialmente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riconosciuti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invalideranno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lavori</w:t>
      </w:r>
      <w:proofErr w:type="spellEnd"/>
      <w:r>
        <w:rPr>
          <w:sz w:val="24"/>
        </w:rPr>
        <w:t xml:space="preserve"> sui </w:t>
      </w:r>
      <w:proofErr w:type="spellStart"/>
      <w:r>
        <w:rPr>
          <w:sz w:val="24"/>
        </w:rPr>
        <w:t>quali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apposti</w:t>
      </w:r>
      <w:proofErr w:type="spellEnd"/>
      <w:r>
        <w:rPr>
          <w:sz w:val="24"/>
        </w:rPr>
        <w:t xml:space="preserve">. Le </w:t>
      </w:r>
      <w:proofErr w:type="spellStart"/>
      <w:r>
        <w:rPr>
          <w:sz w:val="24"/>
        </w:rPr>
        <w:t>modalità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richiesta</w:t>
      </w:r>
      <w:proofErr w:type="spellEnd"/>
      <w:r>
        <w:rPr>
          <w:sz w:val="24"/>
        </w:rPr>
        <w:t xml:space="preserve"> e di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presenti</w:t>
      </w:r>
      <w:proofErr w:type="spellEnd"/>
      <w:r>
        <w:rPr>
          <w:sz w:val="24"/>
        </w:rPr>
        <w:t xml:space="preserve"> on line </w:t>
      </w:r>
      <w:proofErr w:type="spellStart"/>
      <w:r>
        <w:rPr>
          <w:sz w:val="24"/>
        </w:rPr>
        <w:t>nella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Segreteria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Modulistica</w:t>
      </w:r>
      <w:proofErr w:type="spellEnd"/>
      <w:r>
        <w:rPr>
          <w:sz w:val="24"/>
        </w:rPr>
        <w:t>.</w:t>
      </w:r>
    </w:p>
    <w:p w14:paraId="436E0452" w14:textId="77777777" w:rsidR="00DA3062" w:rsidRDefault="00DA3062">
      <w:pPr>
        <w:pStyle w:val="Corpotesto"/>
        <w:spacing w:before="11"/>
        <w:rPr>
          <w:sz w:val="35"/>
        </w:rPr>
      </w:pPr>
    </w:p>
    <w:p w14:paraId="6EA89108" w14:textId="77777777" w:rsidR="00DA3062" w:rsidRDefault="00000000">
      <w:pPr>
        <w:spacing w:line="360" w:lineRule="auto"/>
        <w:ind w:left="112" w:right="110"/>
        <w:jc w:val="both"/>
        <w:rPr>
          <w:sz w:val="24"/>
        </w:rPr>
      </w:pPr>
      <w:proofErr w:type="spellStart"/>
      <w:r>
        <w:rPr>
          <w:sz w:val="24"/>
        </w:rPr>
        <w:t>L'iscritto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ha </w:t>
      </w:r>
      <w:proofErr w:type="spellStart"/>
      <w:r>
        <w:rPr>
          <w:b/>
          <w:sz w:val="24"/>
        </w:rPr>
        <w:t>l'obbligo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dotarsi</w:t>
      </w:r>
      <w:proofErr w:type="spellEnd"/>
      <w:r>
        <w:rPr>
          <w:b/>
          <w:sz w:val="24"/>
        </w:rPr>
        <w:t xml:space="preserve"> di Posta </w:t>
      </w:r>
      <w:proofErr w:type="spellStart"/>
      <w:r>
        <w:rPr>
          <w:b/>
          <w:sz w:val="24"/>
        </w:rPr>
        <w:t>Elettronica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Certificata</w:t>
      </w:r>
      <w:proofErr w:type="spellEnd"/>
      <w:r>
        <w:rPr>
          <w:b/>
          <w:sz w:val="24"/>
        </w:rPr>
        <w:t xml:space="preserve"> (PEC) </w:t>
      </w:r>
      <w:r>
        <w:rPr>
          <w:sz w:val="24"/>
        </w:rPr>
        <w:t xml:space="preserve">per la </w:t>
      </w:r>
      <w:proofErr w:type="spellStart"/>
      <w:r>
        <w:rPr>
          <w:sz w:val="24"/>
        </w:rPr>
        <w:t>comunicazione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sicura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 xml:space="preserve"> Enti. A </w:t>
      </w:r>
      <w:proofErr w:type="spellStart"/>
      <w:r>
        <w:rPr>
          <w:sz w:val="24"/>
        </w:rPr>
        <w:t>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l’ODAF</w:t>
      </w:r>
      <w:proofErr w:type="spellEnd"/>
      <w:r>
        <w:rPr>
          <w:sz w:val="24"/>
        </w:rPr>
        <w:t xml:space="preserve"> Bari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richiesta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dell’iscritto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attivare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gratuitamente</w:t>
      </w:r>
      <w:proofErr w:type="spellEnd"/>
      <w:r>
        <w:rPr>
          <w:sz w:val="24"/>
        </w:rPr>
        <w:t xml:space="preserve"> la PEC.</w:t>
      </w:r>
    </w:p>
    <w:p w14:paraId="53D0D88A" w14:textId="77777777" w:rsidR="00DA3062" w:rsidRDefault="00DA3062">
      <w:pPr>
        <w:pStyle w:val="Corpotesto"/>
        <w:rPr>
          <w:sz w:val="24"/>
        </w:rPr>
      </w:pPr>
    </w:p>
    <w:p w14:paraId="12357AC8" w14:textId="77777777" w:rsidR="00DA3062" w:rsidRDefault="00000000">
      <w:pPr>
        <w:spacing w:before="33"/>
        <w:ind w:left="112"/>
        <w:rPr>
          <w:sz w:val="24"/>
        </w:rPr>
      </w:pPr>
      <w:r>
        <w:rPr>
          <w:sz w:val="24"/>
        </w:rPr>
        <w:t xml:space="preserve">L'esercizio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libera </w:t>
      </w:r>
      <w:proofErr w:type="spellStart"/>
      <w:r>
        <w:rPr>
          <w:sz w:val="24"/>
        </w:rPr>
        <w:t>professione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seppure</w:t>
      </w:r>
      <w:proofErr w:type="spellEnd"/>
      <w:r>
        <w:rPr>
          <w:b/>
          <w:sz w:val="24"/>
        </w:rPr>
        <w:t xml:space="preserve"> di natura </w:t>
      </w:r>
      <w:proofErr w:type="spellStart"/>
      <w:r>
        <w:rPr>
          <w:b/>
          <w:sz w:val="24"/>
        </w:rPr>
        <w:t>occasionale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prevede</w:t>
      </w:r>
      <w:proofErr w:type="spellEnd"/>
      <w:r>
        <w:rPr>
          <w:sz w:val="24"/>
        </w:rPr>
        <w:t>:</w:t>
      </w:r>
    </w:p>
    <w:p w14:paraId="28B4064D" w14:textId="77777777" w:rsidR="00DA3062" w:rsidRDefault="00000000">
      <w:pPr>
        <w:pStyle w:val="Titolo1"/>
        <w:numPr>
          <w:ilvl w:val="1"/>
          <w:numId w:val="2"/>
        </w:numPr>
        <w:tabs>
          <w:tab w:val="left" w:pos="540"/>
          <w:tab w:val="left" w:pos="541"/>
        </w:tabs>
        <w:spacing w:before="146"/>
      </w:pPr>
      <w:proofErr w:type="spellStart"/>
      <w:r>
        <w:t>l'iscrizione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cassa</w:t>
      </w:r>
      <w:proofErr w:type="spellEnd"/>
      <w:r>
        <w:t xml:space="preserve"> di </w:t>
      </w:r>
      <w:proofErr w:type="spellStart"/>
      <w:r>
        <w:t>previdenza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rPr>
          <w:spacing w:val="-18"/>
        </w:rPr>
        <w:t xml:space="preserve"> </w:t>
      </w:r>
      <w:r>
        <w:t>(EPAP);</w:t>
      </w:r>
    </w:p>
    <w:p w14:paraId="1D6281EE" w14:textId="19127BFD" w:rsidR="00DA3062" w:rsidRDefault="00000000">
      <w:pPr>
        <w:pStyle w:val="Paragrafoelenco"/>
        <w:numPr>
          <w:ilvl w:val="1"/>
          <w:numId w:val="2"/>
        </w:numPr>
        <w:tabs>
          <w:tab w:val="left" w:pos="541"/>
        </w:tabs>
        <w:spacing w:before="146" w:line="360" w:lineRule="auto"/>
        <w:ind w:right="110"/>
        <w:jc w:val="both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sottoscrizione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polizza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assicurativa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richiedibile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attraverso</w:t>
      </w:r>
      <w:proofErr w:type="spellEnd"/>
      <w:r>
        <w:rPr>
          <w:sz w:val="24"/>
        </w:rPr>
        <w:t xml:space="preserve"> la propria area </w:t>
      </w:r>
      <w:proofErr w:type="spellStart"/>
      <w:r>
        <w:rPr>
          <w:sz w:val="24"/>
        </w:rPr>
        <w:t>personale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sito</w:t>
      </w:r>
      <w:proofErr w:type="spellEnd"/>
      <w:r>
        <w:rPr>
          <w:sz w:val="24"/>
        </w:rPr>
        <w:t xml:space="preserve"> </w:t>
      </w:r>
      <w:hyperlink r:id="rId8">
        <w:r w:rsidR="00CE4590">
          <w:rPr>
            <w:color w:val="0000FF"/>
            <w:sz w:val="24"/>
            <w:u w:val="single" w:color="0000FF"/>
          </w:rPr>
          <w:t>www.sidafonline.it</w:t>
        </w:r>
      </w:hyperlink>
      <w:r>
        <w:rPr>
          <w:sz w:val="24"/>
        </w:rPr>
        <w:t>;</w:t>
      </w:r>
    </w:p>
    <w:p w14:paraId="671F45A6" w14:textId="361F664C" w:rsidR="00DA3062" w:rsidRDefault="00000000">
      <w:pPr>
        <w:pStyle w:val="Paragrafoelenco"/>
        <w:numPr>
          <w:ilvl w:val="1"/>
          <w:numId w:val="2"/>
        </w:numPr>
        <w:tabs>
          <w:tab w:val="left" w:pos="54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 xml:space="preserve">lo </w:t>
      </w:r>
      <w:proofErr w:type="spellStart"/>
      <w:r>
        <w:rPr>
          <w:sz w:val="24"/>
        </w:rPr>
        <w:t>svolgimento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dell’attività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formazione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professionale</w:t>
      </w:r>
      <w:proofErr w:type="spellEnd"/>
      <w:r>
        <w:rPr>
          <w:sz w:val="24"/>
        </w:rPr>
        <w:t xml:space="preserve"> continua, secondo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dal </w:t>
      </w:r>
      <w:proofErr w:type="spellStart"/>
      <w:r>
        <w:rPr>
          <w:sz w:val="24"/>
        </w:rPr>
        <w:t>Regolamento</w:t>
      </w:r>
      <w:proofErr w:type="spellEnd"/>
      <w:r>
        <w:rPr>
          <w:sz w:val="24"/>
        </w:rPr>
        <w:t xml:space="preserve"> CONAF </w:t>
      </w:r>
      <w:proofErr w:type="spellStart"/>
      <w:r w:rsidR="00CE4590" w:rsidRPr="00DE234E">
        <w:rPr>
          <w:sz w:val="24"/>
        </w:rPr>
        <w:t>approvato</w:t>
      </w:r>
      <w:proofErr w:type="spellEnd"/>
      <w:r w:rsidR="00CE4590" w:rsidRPr="00DE234E">
        <w:rPr>
          <w:sz w:val="24"/>
        </w:rPr>
        <w:t xml:space="preserve"> con </w:t>
      </w:r>
      <w:proofErr w:type="spellStart"/>
      <w:r w:rsidR="00CE4590" w:rsidRPr="00DE234E">
        <w:rPr>
          <w:sz w:val="24"/>
        </w:rPr>
        <w:t>Delibera</w:t>
      </w:r>
      <w:proofErr w:type="spellEnd"/>
      <w:r w:rsidR="00CE4590" w:rsidRPr="00DE234E">
        <w:rPr>
          <w:sz w:val="24"/>
        </w:rPr>
        <w:t xml:space="preserve"> del Consiglio n. 162 del 27 </w:t>
      </w:r>
      <w:proofErr w:type="spellStart"/>
      <w:r w:rsidR="00CE4590" w:rsidRPr="00DE234E">
        <w:rPr>
          <w:sz w:val="24"/>
        </w:rPr>
        <w:t>aprile</w:t>
      </w:r>
      <w:proofErr w:type="spellEnd"/>
      <w:r w:rsidR="00CE4590" w:rsidRPr="00DE234E">
        <w:rPr>
          <w:sz w:val="24"/>
        </w:rPr>
        <w:t xml:space="preserve"> 2022</w:t>
      </w:r>
      <w:r>
        <w:rPr>
          <w:sz w:val="24"/>
        </w:rPr>
        <w:t xml:space="preserve">, </w:t>
      </w:r>
      <w:proofErr w:type="spellStart"/>
      <w:r>
        <w:rPr>
          <w:sz w:val="24"/>
        </w:rPr>
        <w:t>gestibile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visualizzabile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dell’iscritto</w:t>
      </w:r>
      <w:proofErr w:type="spellEnd"/>
      <w:r>
        <w:rPr>
          <w:sz w:val="24"/>
        </w:rPr>
        <w:t xml:space="preserve"> sempre </w:t>
      </w:r>
      <w:proofErr w:type="spellStart"/>
      <w:r>
        <w:rPr>
          <w:sz w:val="24"/>
        </w:rPr>
        <w:t>attraverso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sito</w:t>
      </w:r>
      <w:proofErr w:type="spellEnd"/>
      <w:r>
        <w:rPr>
          <w:sz w:val="24"/>
        </w:rPr>
        <w:t xml:space="preserve"> </w:t>
      </w:r>
      <w:hyperlink r:id="rId9">
        <w:hyperlink r:id="rId10" w:history="1">
          <w:r w:rsidR="00CE4590" w:rsidRPr="006F35C5">
            <w:rPr>
              <w:rStyle w:val="Collegamentoipertestuale"/>
              <w:sz w:val="24"/>
            </w:rPr>
            <w:t>www.sidafonline.it</w:t>
          </w:r>
        </w:hyperlink>
        <w:r>
          <w:rPr>
            <w:color w:val="0000FF"/>
            <w:spacing w:val="-20"/>
            <w:sz w:val="24"/>
            <w:u w:val="single" w:color="0000FF"/>
          </w:rPr>
          <w:t xml:space="preserve"> </w:t>
        </w:r>
      </w:hyperlink>
      <w:r>
        <w:rPr>
          <w:sz w:val="24"/>
        </w:rPr>
        <w:t>.</w:t>
      </w:r>
    </w:p>
    <w:p w14:paraId="6B45AF48" w14:textId="77777777" w:rsidR="00DA3062" w:rsidRDefault="00DA3062" w:rsidP="00CE4590">
      <w:pPr>
        <w:pStyle w:val="Corpotesto"/>
        <w:jc w:val="both"/>
        <w:rPr>
          <w:sz w:val="24"/>
        </w:rPr>
      </w:pPr>
    </w:p>
    <w:p w14:paraId="6B624A66" w14:textId="77777777" w:rsidR="00DA3062" w:rsidRDefault="00DA3062">
      <w:pPr>
        <w:pStyle w:val="Corpotesto"/>
        <w:spacing w:before="2"/>
        <w:rPr>
          <w:sz w:val="24"/>
        </w:rPr>
      </w:pPr>
    </w:p>
    <w:sectPr w:rsidR="00DA3062">
      <w:pgSz w:w="11906" w:h="16838"/>
      <w:pgMar w:top="800" w:right="1020" w:bottom="28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B5A5" w14:textId="77777777" w:rsidR="003130F4" w:rsidRDefault="003130F4" w:rsidP="003270A5">
      <w:r>
        <w:separator/>
      </w:r>
    </w:p>
  </w:endnote>
  <w:endnote w:type="continuationSeparator" w:id="0">
    <w:p w14:paraId="52D3DA48" w14:textId="77777777" w:rsidR="003130F4" w:rsidRDefault="003130F4" w:rsidP="0032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7A3D" w14:textId="77777777" w:rsidR="003130F4" w:rsidRDefault="003130F4" w:rsidP="003270A5">
      <w:r>
        <w:separator/>
      </w:r>
    </w:p>
  </w:footnote>
  <w:footnote w:type="continuationSeparator" w:id="0">
    <w:p w14:paraId="79082E49" w14:textId="77777777" w:rsidR="003130F4" w:rsidRDefault="003130F4" w:rsidP="0032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616B5"/>
    <w:multiLevelType w:val="multilevel"/>
    <w:tmpl w:val="C4A80A5A"/>
    <w:lvl w:ilvl="0">
      <w:numFmt w:val="bullet"/>
      <w:lvlText w:val="l"/>
      <w:lvlJc w:val="left"/>
      <w:pPr>
        <w:tabs>
          <w:tab w:val="num" w:pos="0"/>
        </w:tabs>
        <w:ind w:left="396" w:hanging="284"/>
      </w:pPr>
      <w:rPr>
        <w:rFonts w:ascii="Wingdings" w:hAnsi="Wingdings" w:cs="Wingdings" w:hint="default"/>
        <w:w w:val="100"/>
      </w:rPr>
    </w:lvl>
    <w:lvl w:ilvl="1">
      <w:numFmt w:val="bullet"/>
      <w:lvlText w:val="·"/>
      <w:lvlJc w:val="left"/>
      <w:pPr>
        <w:tabs>
          <w:tab w:val="num" w:pos="0"/>
        </w:tabs>
        <w:ind w:left="540" w:hanging="286"/>
      </w:pPr>
      <w:rPr>
        <w:rFonts w:ascii="Roboto" w:hAnsi="Roboto" w:cs="Roboto" w:hint="default"/>
        <w:w w:val="100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576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12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85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21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5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93" w:hanging="286"/>
      </w:pPr>
      <w:rPr>
        <w:rFonts w:ascii="Symbol" w:hAnsi="Symbol" w:cs="Symbol" w:hint="default"/>
      </w:rPr>
    </w:lvl>
  </w:abstractNum>
  <w:abstractNum w:abstractNumId="2" w15:restartNumberingAfterBreak="0">
    <w:nsid w:val="20DC58C1"/>
    <w:multiLevelType w:val="multilevel"/>
    <w:tmpl w:val="3E7C8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666798"/>
    <w:multiLevelType w:val="singleLevel"/>
    <w:tmpl w:val="1C12496E"/>
    <w:lvl w:ilvl="0">
      <w:numFmt w:val="bullet"/>
      <w:lvlText w:val="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" w15:restartNumberingAfterBreak="0">
    <w:nsid w:val="4B245C06"/>
    <w:multiLevelType w:val="multilevel"/>
    <w:tmpl w:val="26A62496"/>
    <w:lvl w:ilvl="0">
      <w:numFmt w:val="bullet"/>
      <w:lvlText w:val="◻"/>
      <w:lvlJc w:val="left"/>
      <w:pPr>
        <w:tabs>
          <w:tab w:val="num" w:pos="0"/>
        </w:tabs>
        <w:ind w:left="813" w:hanging="421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750" w:hanging="4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81" w:hanging="4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4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42" w:hanging="4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73" w:hanging="4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3" w:hanging="4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4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5" w:hanging="421"/>
      </w:pPr>
      <w:rPr>
        <w:rFonts w:ascii="Symbol" w:hAnsi="Symbol" w:cs="Symbol" w:hint="default"/>
      </w:rPr>
    </w:lvl>
  </w:abstractNum>
  <w:abstractNum w:abstractNumId="5" w15:restartNumberingAfterBreak="0">
    <w:nsid w:val="5A6942B8"/>
    <w:multiLevelType w:val="multilevel"/>
    <w:tmpl w:val="C40A3F52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77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0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3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5" w:hanging="360"/>
      </w:pPr>
      <w:rPr>
        <w:rFonts w:ascii="Symbol" w:hAnsi="Symbol" w:cs="Symbol" w:hint="default"/>
      </w:rPr>
    </w:lvl>
  </w:abstractNum>
  <w:abstractNum w:abstractNumId="6" w15:restartNumberingAfterBreak="0">
    <w:nsid w:val="61100082"/>
    <w:multiLevelType w:val="singleLevel"/>
    <w:tmpl w:val="1C12496E"/>
    <w:lvl w:ilvl="0">
      <w:numFmt w:val="bullet"/>
      <w:lvlText w:val="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629E047B"/>
    <w:multiLevelType w:val="multilevel"/>
    <w:tmpl w:val="25D49C56"/>
    <w:lvl w:ilvl="0">
      <w:numFmt w:val="bullet"/>
      <w:lvlText w:val="◻"/>
      <w:lvlJc w:val="left"/>
      <w:pPr>
        <w:tabs>
          <w:tab w:val="num" w:pos="0"/>
        </w:tabs>
        <w:ind w:left="533" w:hanging="421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474" w:hanging="4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9" w:hanging="4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43" w:hanging="4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4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7" w:hanging="4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2" w:hanging="4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17" w:hanging="421"/>
      </w:pPr>
      <w:rPr>
        <w:rFonts w:ascii="Symbol" w:hAnsi="Symbol" w:cs="Symbol" w:hint="default"/>
      </w:rPr>
    </w:lvl>
  </w:abstractNum>
  <w:abstractNum w:abstractNumId="8" w15:restartNumberingAfterBreak="0">
    <w:nsid w:val="6C832421"/>
    <w:multiLevelType w:val="hybridMultilevel"/>
    <w:tmpl w:val="8CDA0DE2"/>
    <w:lvl w:ilvl="0" w:tplc="1C12496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3EE8"/>
    <w:multiLevelType w:val="multilevel"/>
    <w:tmpl w:val="0BF040A6"/>
    <w:lvl w:ilvl="0">
      <w:numFmt w:val="bullet"/>
      <w:lvlText w:val="-"/>
      <w:lvlJc w:val="left"/>
      <w:pPr>
        <w:tabs>
          <w:tab w:val="num" w:pos="0"/>
        </w:tabs>
        <w:ind w:left="254" w:hanging="107"/>
      </w:pPr>
      <w:rPr>
        <w:rFonts w:ascii="Calibri" w:hAnsi="Calibri" w:cs="Calibri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220" w:hanging="1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1" w:hanging="1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02" w:hanging="1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1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1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84" w:hanging="1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5" w:hanging="107"/>
      </w:pPr>
      <w:rPr>
        <w:rFonts w:ascii="Symbol" w:hAnsi="Symbol" w:cs="Symbol" w:hint="default"/>
      </w:rPr>
    </w:lvl>
  </w:abstractNum>
  <w:num w:numId="1" w16cid:durableId="336076489">
    <w:abstractNumId w:val="7"/>
  </w:num>
  <w:num w:numId="2" w16cid:durableId="796918055">
    <w:abstractNumId w:val="1"/>
  </w:num>
  <w:num w:numId="3" w16cid:durableId="1965652552">
    <w:abstractNumId w:val="9"/>
  </w:num>
  <w:num w:numId="4" w16cid:durableId="1391686144">
    <w:abstractNumId w:val="4"/>
  </w:num>
  <w:num w:numId="5" w16cid:durableId="1163399012">
    <w:abstractNumId w:val="5"/>
  </w:num>
  <w:num w:numId="6" w16cid:durableId="1123311302">
    <w:abstractNumId w:val="2"/>
  </w:num>
  <w:num w:numId="7" w16cid:durableId="7049883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422868860">
    <w:abstractNumId w:val="3"/>
  </w:num>
  <w:num w:numId="9" w16cid:durableId="1222130426">
    <w:abstractNumId w:val="6"/>
  </w:num>
  <w:num w:numId="10" w16cid:durableId="1164515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62"/>
    <w:rsid w:val="000D4D49"/>
    <w:rsid w:val="000E1817"/>
    <w:rsid w:val="00112992"/>
    <w:rsid w:val="001B4E51"/>
    <w:rsid w:val="001D6F2A"/>
    <w:rsid w:val="003130F4"/>
    <w:rsid w:val="003270A5"/>
    <w:rsid w:val="00371CA0"/>
    <w:rsid w:val="003D5B83"/>
    <w:rsid w:val="003F5D46"/>
    <w:rsid w:val="00477026"/>
    <w:rsid w:val="004D00C5"/>
    <w:rsid w:val="004F4681"/>
    <w:rsid w:val="005F6547"/>
    <w:rsid w:val="00682344"/>
    <w:rsid w:val="006A64CF"/>
    <w:rsid w:val="00704A62"/>
    <w:rsid w:val="007C2E78"/>
    <w:rsid w:val="00802903"/>
    <w:rsid w:val="00841EA7"/>
    <w:rsid w:val="0086266D"/>
    <w:rsid w:val="00952FFC"/>
    <w:rsid w:val="009B1741"/>
    <w:rsid w:val="009D0A3C"/>
    <w:rsid w:val="009D6822"/>
    <w:rsid w:val="00B02A74"/>
    <w:rsid w:val="00B36DEC"/>
    <w:rsid w:val="00B65E95"/>
    <w:rsid w:val="00C6035E"/>
    <w:rsid w:val="00C81EFE"/>
    <w:rsid w:val="00CD2A0F"/>
    <w:rsid w:val="00CE4590"/>
    <w:rsid w:val="00D34534"/>
    <w:rsid w:val="00D576BC"/>
    <w:rsid w:val="00D922D4"/>
    <w:rsid w:val="00DA3062"/>
    <w:rsid w:val="00DE234E"/>
    <w:rsid w:val="00E30D81"/>
    <w:rsid w:val="00E43ACF"/>
    <w:rsid w:val="00E57CD4"/>
    <w:rsid w:val="00ED002E"/>
    <w:rsid w:val="00EE6960"/>
    <w:rsid w:val="00F27D51"/>
    <w:rsid w:val="00F60EEC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DA47"/>
  <w15:docId w15:val="{0AD2EFF5-98B6-4C12-86CF-85D994BC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</w:style>
  <w:style w:type="paragraph" w:styleId="Titolo4">
    <w:name w:val="heading 4"/>
    <w:basedOn w:val="Normale"/>
    <w:uiPriority w:val="9"/>
    <w:unhideWhenUsed/>
    <w:qFormat/>
    <w:pPr>
      <w:ind w:left="254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196"/>
      <w:outlineLvl w:val="4"/>
    </w:pPr>
    <w:rPr>
      <w:b/>
      <w:bCs/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3A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3A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stodelblocco">
    <w:name w:val="Block Text"/>
    <w:basedOn w:val="Normale"/>
    <w:semiHidden/>
    <w:rsid w:val="00E43ACF"/>
    <w:pPr>
      <w:widowControl/>
      <w:suppressAutoHyphens w:val="0"/>
      <w:ind w:left="5670" w:right="-710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E45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59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27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0A5"/>
    <w:rPr>
      <w:rFonts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7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0A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fonlin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dafonli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fonli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2D6C-5A65-4DFB-9ABD-94BF27E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Agronomi</dc:creator>
  <dc:description/>
  <cp:lastModifiedBy>Ordine Agronomi</cp:lastModifiedBy>
  <cp:revision>3</cp:revision>
  <dcterms:created xsi:type="dcterms:W3CDTF">2023-12-06T10:12:00Z</dcterms:created>
  <dcterms:modified xsi:type="dcterms:W3CDTF">2023-12-06T10:13:00Z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2022-08-26T00:00:00Z</vt:filetime>
  </property>
</Properties>
</file>